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8A" w:rsidRDefault="0063258A" w:rsidP="006325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Договора №</w:t>
      </w:r>
    </w:p>
    <w:p w:rsidR="0063258A" w:rsidRDefault="0063258A" w:rsidP="0063258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муфельной печи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комплектующих</w:t>
      </w:r>
      <w:proofErr w:type="gramEnd"/>
    </w:p>
    <w:p w:rsidR="0063258A" w:rsidRDefault="0063258A" w:rsidP="00632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258A" w:rsidRDefault="0063258A" w:rsidP="0063258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Кировград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«___» __________ 2023  г.</w:t>
      </w:r>
    </w:p>
    <w:p w:rsidR="0063258A" w:rsidRDefault="0063258A" w:rsidP="0063258A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Муниципальное автономное учреждение дополнительного образования «Кировградская детская художественная школа»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/>
          <w:bCs/>
          <w:sz w:val="24"/>
          <w:szCs w:val="24"/>
        </w:rPr>
        <w:t xml:space="preserve">«Заказчик»,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 директора Симонова Бориса Дмитриевича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Устава, с одной стороны, и </w:t>
      </w:r>
      <w:r>
        <w:rPr>
          <w:rFonts w:ascii="Times New Roman" w:hAnsi="Times New Roman"/>
          <w:bCs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Cs/>
          <w:sz w:val="24"/>
          <w:szCs w:val="24"/>
        </w:rPr>
        <w:t>АМТ-Партнер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Cs/>
          <w:sz w:val="24"/>
          <w:szCs w:val="24"/>
        </w:rPr>
        <w:t>«Поставщик»,</w:t>
      </w:r>
      <w:r>
        <w:rPr>
          <w:rFonts w:ascii="Times New Roman" w:hAnsi="Times New Roman"/>
          <w:sz w:val="24"/>
          <w:szCs w:val="24"/>
        </w:rPr>
        <w:t xml:space="preserve"> в лице генерального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Клюкиной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Е.С.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Устава, с другой стороны, вместе именуемые «Стороны»,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соответствии со ст.1 п.2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Федерального закона от 18.07.2011г. № 223-ФЗ «О закупках товаров, работ, услуг отдельными видами юридических лиц»,</w:t>
      </w:r>
      <w:r>
        <w:rPr>
          <w:rFonts w:ascii="Times New Roman" w:hAnsi="Times New Roman"/>
          <w:sz w:val="24"/>
          <w:szCs w:val="24"/>
        </w:rPr>
        <w:t xml:space="preserve"> согласно Положению о закупке товаров, работ, услуг для нужд МАУ ДО «КДХШ», утвержденное приказом директор № 56 от 30.09.2022 г., на основании результатов определения Поставщика (Исполнителя, Подрядчика) путем проведения запроса котировок в электронной форме, участниками которого могут быть только СМСП  (протокол № 2683692 от 24 марта 2023г</w:t>
      </w:r>
      <w:proofErr w:type="gramEnd"/>
      <w:r>
        <w:rPr>
          <w:rFonts w:ascii="Times New Roman" w:hAnsi="Times New Roman"/>
          <w:sz w:val="24"/>
          <w:szCs w:val="24"/>
        </w:rPr>
        <w:t xml:space="preserve">.), </w:t>
      </w:r>
      <w:proofErr w:type="gramStart"/>
      <w:r>
        <w:rPr>
          <w:rFonts w:ascii="Times New Roman" w:hAnsi="Times New Roman"/>
          <w:sz w:val="24"/>
          <w:szCs w:val="24"/>
        </w:rPr>
        <w:t>заключили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настоящий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нижеследующем:</w:t>
      </w:r>
      <w:proofErr w:type="gramEnd"/>
    </w:p>
    <w:p w:rsidR="0063258A" w:rsidRDefault="0063258A" w:rsidP="0063258A">
      <w:pPr>
        <w:ind w:right="-5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1. Предмет Договора</w:t>
      </w:r>
    </w:p>
    <w:p w:rsidR="0063258A" w:rsidRDefault="0063258A" w:rsidP="0063258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  Поставщик обязуется своими силами и за свой счет произвести поставку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муфельной печи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комплектующих</w:t>
      </w:r>
      <w:proofErr w:type="gramEnd"/>
    </w:p>
    <w:p w:rsidR="0063258A" w:rsidRDefault="0063258A" w:rsidP="0063258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Заказчику в соответствии со Спецификацией поставляемого товара (Приложение № 1 к настоящему Договору), являющейся неотъемлемой частью настоящего Договора.</w:t>
      </w:r>
    </w:p>
    <w:p w:rsidR="0063258A" w:rsidRDefault="0063258A" w:rsidP="0063258A">
      <w:pPr>
        <w:spacing w:after="0" w:line="240" w:lineRule="auto"/>
        <w:ind w:right="-5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Заказчик обязуется принять товар и оплатить его в порядке и на условиях, предусмотренных настоящим Договором.</w:t>
      </w:r>
    </w:p>
    <w:p w:rsidR="0063258A" w:rsidRDefault="0063258A" w:rsidP="0063258A">
      <w:pPr>
        <w:spacing w:after="0" w:line="240" w:lineRule="auto"/>
        <w:ind w:right="-5" w:firstLine="539"/>
        <w:jc w:val="both"/>
        <w:rPr>
          <w:rFonts w:ascii="Times New Roman" w:hAnsi="Times New Roman"/>
          <w:sz w:val="24"/>
          <w:szCs w:val="24"/>
        </w:rPr>
      </w:pPr>
    </w:p>
    <w:p w:rsidR="0063258A" w:rsidRDefault="0063258A" w:rsidP="0063258A">
      <w:pPr>
        <w:ind w:right="-5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2.  Цена Договора и порядок расчетов</w:t>
      </w:r>
    </w:p>
    <w:p w:rsidR="0063258A" w:rsidRPr="0063258A" w:rsidRDefault="0063258A" w:rsidP="0063258A">
      <w:pPr>
        <w:numPr>
          <w:ilvl w:val="0"/>
          <w:numId w:val="1"/>
        </w:numPr>
        <w:tabs>
          <w:tab w:val="left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258A">
        <w:rPr>
          <w:rFonts w:ascii="Times New Roman" w:hAnsi="Times New Roman"/>
          <w:sz w:val="24"/>
          <w:szCs w:val="24"/>
        </w:rPr>
        <w:t xml:space="preserve">Цена Договора составляет </w:t>
      </w:r>
      <w:r w:rsidRPr="0063258A">
        <w:rPr>
          <w:rFonts w:ascii="Times New Roman" w:hAnsi="Times New Roman"/>
          <w:bCs/>
          <w:sz w:val="24"/>
          <w:szCs w:val="24"/>
        </w:rPr>
        <w:t xml:space="preserve"> 159 360,00  рублей 00 копеек,</w:t>
      </w:r>
      <w:r w:rsidRPr="0063258A">
        <w:rPr>
          <w:rFonts w:ascii="Times New Roman" w:hAnsi="Times New Roman"/>
          <w:sz w:val="24"/>
          <w:szCs w:val="24"/>
        </w:rPr>
        <w:t xml:space="preserve"> </w:t>
      </w:r>
      <w:r w:rsidRPr="0063258A">
        <w:rPr>
          <w:rFonts w:ascii="Times New Roman" w:hAnsi="Times New Roman"/>
          <w:i/>
          <w:sz w:val="24"/>
          <w:szCs w:val="24"/>
        </w:rPr>
        <w:t>НДС не предусмотрен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3258A" w:rsidRPr="0063258A" w:rsidRDefault="0063258A" w:rsidP="0063258A">
      <w:pPr>
        <w:numPr>
          <w:ilvl w:val="0"/>
          <w:numId w:val="1"/>
        </w:numPr>
        <w:tabs>
          <w:tab w:val="left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258A">
        <w:rPr>
          <w:rFonts w:ascii="Times New Roman" w:hAnsi="Times New Roman"/>
          <w:sz w:val="24"/>
          <w:szCs w:val="24"/>
        </w:rPr>
        <w:t>Цена настоящего Договора является твердой и определяется на весь срок исполнения  настоящего Договора.</w:t>
      </w:r>
      <w:r w:rsidRPr="0063258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3258A" w:rsidRDefault="0063258A" w:rsidP="0063258A">
      <w:pPr>
        <w:widowControl w:val="0"/>
        <w:numPr>
          <w:ilvl w:val="0"/>
          <w:numId w:val="1"/>
        </w:numPr>
        <w:tabs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Договора включает в себя общую стоимость всех поставляемых товаров, а также стоимость сопутствующих работ и услуг: погрузочно-разгрузочные, транспортные расходы, разгрузку, таможенное оформление и страхование, сборку, а также др. </w:t>
      </w:r>
      <w:r>
        <w:rPr>
          <w:rFonts w:ascii="Times New Roman" w:hAnsi="Times New Roman"/>
          <w:color w:val="000000"/>
          <w:sz w:val="24"/>
          <w:szCs w:val="24"/>
        </w:rPr>
        <w:t>расходы и затраты Поставщика, так или иначе связанные с исполнением обязательств по настоящему Договору.</w:t>
      </w:r>
    </w:p>
    <w:p w:rsidR="0063258A" w:rsidRDefault="0063258A" w:rsidP="0063258A">
      <w:pPr>
        <w:numPr>
          <w:ilvl w:val="0"/>
          <w:numId w:val="1"/>
        </w:numPr>
        <w:tabs>
          <w:tab w:val="left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полной стоимости товара производится по факту поставки всего объема товара и выполнения всего объема сопутствующих услуг путем перечисления денежных средств на расчетный счет Поставщика, реквизиты которого указаны в статье 13 настоящего Договора, на основании счета,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7 (семи) рабочих дней, при условии поступления денежных средств по национальному проекту «Культура».</w:t>
      </w:r>
    </w:p>
    <w:p w:rsidR="0063258A" w:rsidRDefault="0063258A" w:rsidP="0063258A">
      <w:pPr>
        <w:numPr>
          <w:ilvl w:val="0"/>
          <w:numId w:val="1"/>
        </w:numPr>
        <w:tabs>
          <w:tab w:val="left" w:pos="72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Обязательства Заказчика по оплате Цены Договора считаются исполненными с момента списания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азмере, указанном в п.2.1. настоящего Договора и составляющем Цену Договора, с банковского счета Заказчика, указанного в статье 13 настоящего Договора.</w:t>
      </w:r>
    </w:p>
    <w:p w:rsidR="0063258A" w:rsidRDefault="0063258A" w:rsidP="0063258A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63258A" w:rsidRDefault="0063258A" w:rsidP="0063258A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3.  Сроки и место поставки</w:t>
      </w:r>
    </w:p>
    <w:p w:rsidR="0063258A" w:rsidRDefault="0063258A" w:rsidP="0063258A">
      <w:pPr>
        <w:spacing w:after="0" w:line="240" w:lineRule="auto"/>
        <w:ind w:left="539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Срок поставки по настоящему договору: в течение 30 (тридцать) рабочих  дней от даты заключения договора.</w:t>
      </w:r>
    </w:p>
    <w:p w:rsidR="0063258A" w:rsidRDefault="0063258A" w:rsidP="0063258A">
      <w:pPr>
        <w:spacing w:after="0" w:line="240" w:lineRule="auto"/>
        <w:ind w:left="539"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Место поставки товара: 624140, Свердловская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Кировград, ул. Кировградская, д. 22</w:t>
      </w:r>
    </w:p>
    <w:p w:rsidR="0063258A" w:rsidRDefault="0063258A" w:rsidP="0063258A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63258A" w:rsidRDefault="0063258A" w:rsidP="0063258A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4.  Порядок приемки товаров</w:t>
      </w:r>
    </w:p>
    <w:p w:rsidR="0063258A" w:rsidRDefault="0063258A" w:rsidP="0063258A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Приемка товара по количеству и качеству производится в порядке, установленном настоящим Договором. 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 Поставщик обязан согласовать с Заказчиком точное время и дату поставки.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  Поставщик поставляет товары Заказчику собственным транспортом или с привлечением транспорта третьих лиц за свой счет. Все виды погрузо-разгрузочных работ с поднятием на этаж, включая работы с применением грузоподъемных средств, монтаж осуществляются Поставщиком собственными техническими средствами и за свой счет.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4.4.  Товары, поставляемые Поставщиком Заказчику, должны соответствовать техническим характеристикам, указанным в Спецификации.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4.5.  Упаковка и маркировка товара должны соответствовать требованиям </w:t>
      </w:r>
      <w:proofErr w:type="spellStart"/>
      <w:r>
        <w:rPr>
          <w:rFonts w:ascii="Times New Roman" w:hAnsi="Times New Roman"/>
          <w:bCs/>
          <w:sz w:val="24"/>
          <w:szCs w:val="24"/>
        </w:rPr>
        <w:t>ГОСТа</w:t>
      </w:r>
      <w:proofErr w:type="spellEnd"/>
      <w:r>
        <w:rPr>
          <w:rFonts w:ascii="Times New Roman" w:hAnsi="Times New Roman"/>
          <w:bCs/>
          <w:sz w:val="24"/>
          <w:szCs w:val="24"/>
        </w:rPr>
        <w:t>, а упаковка и маркировка импортного товара – международным стандартам упаковки.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4.6.  Упаковка должна обеспечивать сохранность товара при транспортировке и погрузо-разгрузочных работах к конечному месту эксплуатации.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4.7.  Уборка и вывоз упаковки производятся силами и за счет Поставщика.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4.8. При поставке товара в образовательное учреждение Поставщик обязан предоставить на поставляемый товар следующие документы: товарно-транспортную накладную, счет-фактуру (если применимо), либо УПД.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4.9. В течение 1 (одного) дня после получения от Поставщика документов, указанных в пункте 4.8. Договора, Заказчик, с особенностями, установленными Федеральными законами, вправе назначить экспертизу результатов, предусмотренных договором, в части их соответствия условиям Договора, с оформлением экспертного заключения.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4.10.  В случае поставки некачественного товара Поставщик обязан безвозмездно устранить недостатки товара в течение 5 (пяти) дней с момента заявления о них Заказчиком либо возместить расходы Заказчика на устранение недостатков товара.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4.11. В случае существенного нарушения требований к качеству товара Поставщик обязан  в течение 5 (пяти) дней заменить некачественный товар товаром, соответствующим условиям Договора.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4.12. В случае поставки некомплектного товара Поставщик обязан доукомплектовать товар в течение 5 (пяти) дней с момента заявления Заказчиком такого требования.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3258A" w:rsidRDefault="0063258A" w:rsidP="0063258A">
      <w:pPr>
        <w:pStyle w:val="a5"/>
        <w:suppressAutoHyphens/>
        <w:spacing w:after="0" w:line="240" w:lineRule="auto"/>
        <w:ind w:left="3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Количество, качество и гарантии товара</w:t>
      </w:r>
    </w:p>
    <w:p w:rsidR="0063258A" w:rsidRDefault="0063258A" w:rsidP="0063258A">
      <w:pPr>
        <w:pStyle w:val="a5"/>
        <w:suppressAutoHyphens/>
        <w:spacing w:after="0" w:line="240" w:lineRule="auto"/>
        <w:ind w:left="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Поставщик гарантирует качество и безопасность поставляемого товара в соответствии с действующими стандартами, </w:t>
      </w:r>
      <w:r>
        <w:rPr>
          <w:rFonts w:ascii="Times New Roman" w:hAnsi="Times New Roman"/>
          <w:sz w:val="24"/>
          <w:szCs w:val="24"/>
        </w:rPr>
        <w:t>гигиеническими нормами,</w:t>
      </w:r>
      <w:r>
        <w:rPr>
          <w:rFonts w:ascii="Times New Roman" w:hAnsi="Times New Roman"/>
          <w:bCs/>
          <w:sz w:val="24"/>
          <w:szCs w:val="24"/>
        </w:rPr>
        <w:t xml:space="preserve"> утвержденными в отношении данного вида Товара, и наличием сертификатов, обязательных для данного вида Товара, оформленных в соответствии с действующим российским законодательством. Качество и безопасность товара должны соответствовать установленным для данных видов товаров нормам и требованиям Государственных стандартов (ГОСТ), СП 2.4.3648-20, техническим условиям и иной нормативно-технической документации и подтверждаться сертификатами или декларациями соответствия (качества) производителя, выданными производителем, которые подлежат передаче Заказчику одновременно с передачей Товара.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 Товар поставляется в надлежащей упаковке, отвечающей требованиям, установленным для транспортировки данных видов Товаров и обеспечивающей их целостность и сохранность, с учетом возможных перегрузок, складирования, продолжительности и способов транспортировки, атмосферных воздействий. Поставщик несет ответственность в полном объеме за порчу или повреждение Товара вследствие несоответствующей упаковки.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5.3. Товар должен быть новым (не бывшим в использовании, оригинальным, не восстановленный) в упаковке производителя.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5.4. В случае некомплектности, наличия дефектов, брака или несоответствия качества Товара условиям, предусмотренным настоящим Договором, Заказчик в течение 10 (десяти) дней со дня обнаружения несоответствия направляет Поставщику претензию в письменном виде с приложением подтверждающих ее документов.</w:t>
      </w:r>
    </w:p>
    <w:p w:rsidR="0063258A" w:rsidRDefault="0063258A" w:rsidP="0063258A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58A" w:rsidRDefault="0063258A" w:rsidP="0063258A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  Права и обязанности Сторон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Заказчик вправе:</w:t>
      </w:r>
    </w:p>
    <w:p w:rsidR="0063258A" w:rsidRDefault="0063258A" w:rsidP="0063258A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>ребовать от Поставщика надлежащего исполнения обязательств в соответствии с условиями Договора, а также требовать своевременного устранения выявленных недостатков.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>Требовать от Поставщика представления надлежащим образом оформленных документов, указанных в статье 4 настоящего Договора, подтверждающих исполнение обязательств в соответствии с условиями Договора.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</w:t>
      </w:r>
      <w:r>
        <w:rPr>
          <w:rFonts w:ascii="Times New Roman" w:hAnsi="Times New Roman"/>
          <w:sz w:val="24"/>
          <w:szCs w:val="24"/>
          <w:lang w:val="en-US"/>
        </w:rPr>
        <w:t>  </w:t>
      </w:r>
      <w:r>
        <w:rPr>
          <w:rFonts w:ascii="Times New Roman" w:hAnsi="Times New Roman"/>
          <w:sz w:val="24"/>
          <w:szCs w:val="24"/>
        </w:rPr>
        <w:t>Запрашивать у Поставщика информацию о ходе  исполнения обязательств Поставщика по настоящему Договору.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6.1.4.  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порядком и сроками поставки товаров.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6.1.5.  Для проверки соответствия качества Поставляемых товаров привлекать независимых экспертов, выбор которых осуществляется в порядке, предусмотренном Федеральным законодательством.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  Заказчик обязан: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Своевременно принять и оплатить Поставку товаров в соответствии с условиями Договора.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При обнаружении уполномоченными контрольными органами несоответствия количества, ассортимента,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6.3.  Поставщик вправе: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  Требовать своевременной оплаты за поставленные товары в соответствии со ст. 2 Договора.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Запрашивать у Заказчика предоставления разъяснений и уточнений по вопросам поставки товаров в рамках Договора.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6.4.  Поставщик обязан:</w:t>
      </w:r>
    </w:p>
    <w:p w:rsidR="0063258A" w:rsidRDefault="0063258A" w:rsidP="0063258A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  Своевременно и надлежащим образом поставить товар в соответствии с условиями Договора.</w:t>
      </w:r>
    </w:p>
    <w:p w:rsidR="0063258A" w:rsidRDefault="0063258A" w:rsidP="0063258A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6.4.2. Поставить товар своими силами и средствами в соответствии с техническим заданием, в объеме и в сроки, предусмотренные настоящим Договором.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6.4.3. В период гарантийного срока за свой счет производить необходимый ремонт, устранение недостатков в соответствии с требованиями действующего законодательства.</w:t>
      </w:r>
    </w:p>
    <w:p w:rsidR="0063258A" w:rsidRDefault="0063258A" w:rsidP="006325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поставляемый товар Поставщик предоставляет гарантию качества в соответствии с нормативными документами на данный вид товара, но не менее 12 месяцев со дня поставки.</w:t>
      </w:r>
    </w:p>
    <w:p w:rsidR="0063258A" w:rsidRDefault="0063258A" w:rsidP="0063258A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невозможности устранения периодически (3 и более раз) проявляющихся недостатков, Поставщик обязан заменить товар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новый.</w:t>
      </w:r>
    </w:p>
    <w:p w:rsidR="0063258A" w:rsidRDefault="0063258A" w:rsidP="0063258A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6.4.4. </w:t>
      </w:r>
      <w:proofErr w:type="gramStart"/>
      <w:r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о соответствии поставляемого товара требованиям технического регламента и национального стандарта.</w:t>
      </w:r>
    </w:p>
    <w:p w:rsidR="0063258A" w:rsidRDefault="0063258A" w:rsidP="0063258A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58A" w:rsidRDefault="0063258A" w:rsidP="0063258A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 Ответственность Сторон</w:t>
      </w:r>
    </w:p>
    <w:p w:rsidR="0063258A" w:rsidRDefault="0063258A" w:rsidP="0063258A">
      <w:pPr>
        <w:pStyle w:val="a6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7.1.</w:t>
      </w:r>
      <w:r>
        <w:rPr>
          <w:rFonts w:ascii="Times New Roman" w:hAnsi="Times New Roman" w:cs="Times New Roman"/>
        </w:rPr>
        <w:tab/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</w:t>
      </w:r>
      <w:hyperlink r:id="rId5" w:history="1">
        <w:r>
          <w:rPr>
            <w:rStyle w:val="a7"/>
            <w:color w:val="000000" w:themeColor="text1"/>
          </w:rPr>
          <w:t>законодательством</w:t>
        </w:r>
      </w:hyperlink>
      <w:r>
        <w:rPr>
          <w:rFonts w:ascii="Times New Roman" w:hAnsi="Times New Roman" w:cs="Times New Roman"/>
          <w:color w:val="000000" w:themeColor="text1"/>
        </w:rPr>
        <w:t xml:space="preserve"> Российской Федерации и настоящим Договором.</w:t>
      </w:r>
    </w:p>
    <w:p w:rsidR="0063258A" w:rsidRDefault="0063258A" w:rsidP="0063258A">
      <w:pPr>
        <w:pStyle w:val="a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7.2.</w:t>
      </w:r>
      <w:r>
        <w:rPr>
          <w:rFonts w:ascii="Times New Roman" w:hAnsi="Times New Roman" w:cs="Times New Roman"/>
          <w:color w:val="000000" w:themeColor="text1"/>
        </w:rPr>
        <w:tab/>
        <w:t xml:space="preserve">В случае просрочки исполнения Заказчиком обязательства по оплате Цены Договора Поставщик вправе потребовать от Заказчика уплату неустойки. Неустойка начисляется за каждый день просрочки исполнения </w:t>
      </w:r>
      <w:proofErr w:type="gramStart"/>
      <w:r>
        <w:rPr>
          <w:rFonts w:ascii="Times New Roman" w:hAnsi="Times New Roman" w:cs="Times New Roman"/>
          <w:color w:val="000000" w:themeColor="text1"/>
        </w:rPr>
        <w:t>обязательства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по оплате Цены Договора начиная со дня, следующего за днем истечения, установленного настоящим Договором срока исполнения обязательства по оплате Цены Договора. Размер такой неустойки устанавливается в размере одной трехсотой действующей на день уплаты неустойки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ключевой </w:t>
      </w:r>
      <w:hyperlink r:id="rId6" w:history="1">
        <w:r>
          <w:rPr>
            <w:rStyle w:val="a7"/>
            <w:color w:val="000000" w:themeColor="text1"/>
          </w:rPr>
          <w:t xml:space="preserve">ставки </w:t>
        </w:r>
      </w:hyperlink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Цен</w:t>
      </w:r>
      <w:r>
        <w:rPr>
          <w:rFonts w:ascii="Times New Roman" w:hAnsi="Times New Roman" w:cs="Times New Roman"/>
        </w:rPr>
        <w:t>трального банка Российской Федерации от стоимости неоплаченного Товара.</w:t>
      </w:r>
    </w:p>
    <w:p w:rsidR="0063258A" w:rsidRDefault="0063258A" w:rsidP="0063258A">
      <w:pPr>
        <w:pStyle w:val="a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ab/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ненадлежащего исполнения Поставщиком обязательств, предусмотренных Договором, Заказчик направляет поставщику требование об оплате неустоек.</w:t>
      </w:r>
    </w:p>
    <w:p w:rsidR="0063258A" w:rsidRDefault="0063258A" w:rsidP="0063258A">
      <w:pPr>
        <w:pStyle w:val="a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</w:t>
      </w:r>
      <w:r>
        <w:rPr>
          <w:rFonts w:ascii="Times New Roman" w:hAnsi="Times New Roman" w:cs="Times New Roman"/>
        </w:rPr>
        <w:tab/>
        <w:t>Ответственность за достоверность и соответствие законодательству Российской федерации сведений, указанных в представленных документах, несет Поставщик.</w:t>
      </w:r>
    </w:p>
    <w:p w:rsidR="0063258A" w:rsidRDefault="0063258A" w:rsidP="0063258A">
      <w:pPr>
        <w:jc w:val="both"/>
        <w:rPr>
          <w:rFonts w:ascii="Times New Roman" w:hAnsi="Times New Roman"/>
          <w:sz w:val="24"/>
          <w:szCs w:val="24"/>
        </w:rPr>
      </w:pPr>
    </w:p>
    <w:p w:rsidR="0063258A" w:rsidRDefault="0063258A" w:rsidP="0063258A">
      <w:pPr>
        <w:pStyle w:val="a3"/>
        <w:tabs>
          <w:tab w:val="num" w:pos="0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 8. Порядок расторжения Договора</w:t>
      </w:r>
    </w:p>
    <w:p w:rsidR="0063258A" w:rsidRDefault="0063258A" w:rsidP="0063258A">
      <w:pPr>
        <w:pStyle w:val="a3"/>
        <w:tabs>
          <w:tab w:val="num" w:pos="0"/>
        </w:tabs>
        <w:ind w:firstLine="720"/>
        <w:jc w:val="center"/>
        <w:rPr>
          <w:bCs/>
        </w:rPr>
      </w:pPr>
    </w:p>
    <w:p w:rsidR="0063258A" w:rsidRDefault="0063258A" w:rsidP="0063258A">
      <w:pPr>
        <w:pStyle w:val="a3"/>
        <w:tabs>
          <w:tab w:val="num" w:pos="0"/>
        </w:tabs>
        <w:ind w:firstLine="720"/>
      </w:pPr>
      <w:r>
        <w:t xml:space="preserve">8.1.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по письменному соглашению Сторон, а также по решению судебного органа по основаниям, предусмотренным законодательством Российской Федерации.</w:t>
      </w:r>
    </w:p>
    <w:p w:rsidR="0063258A" w:rsidRDefault="0063258A" w:rsidP="0063258A">
      <w:pPr>
        <w:tabs>
          <w:tab w:val="num" w:pos="0"/>
        </w:tabs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3258A" w:rsidRDefault="0063258A" w:rsidP="0063258A">
      <w:pPr>
        <w:pStyle w:val="ConsPlusNormal"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 . Обстоятельства непреодолимой силы</w:t>
      </w:r>
    </w:p>
    <w:p w:rsidR="0063258A" w:rsidRDefault="0063258A" w:rsidP="0063258A">
      <w:pPr>
        <w:pStyle w:val="ConsPlusNormal"/>
        <w:tabs>
          <w:tab w:val="num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258A" w:rsidRDefault="0063258A" w:rsidP="0063258A">
      <w:pPr>
        <w:pStyle w:val="ConsPlusNormal"/>
        <w:tabs>
          <w:tab w:val="num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военных действий, блокад, препятствующих надлежащему исполнению 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 после заключения настоящего Договора и непосредственно повлияли на исполнение Сторонами 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обязательств, а также которые Стороны были не в состоянии предвидеть и предотвратить.</w:t>
      </w:r>
    </w:p>
    <w:p w:rsidR="0063258A" w:rsidRDefault="0063258A" w:rsidP="0063258A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63258A" w:rsidRDefault="0063258A" w:rsidP="0063258A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Порядок урегулирования споров</w:t>
      </w:r>
    </w:p>
    <w:p w:rsidR="0063258A" w:rsidRDefault="0063258A" w:rsidP="00632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Все споры и разногласия, возникшие в связи с исполнением настоящего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</w:t>
      </w:r>
    </w:p>
    <w:p w:rsidR="0063258A" w:rsidRDefault="0063258A" w:rsidP="00632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В случае не достижения взаимного согласия споры по настоящему Договору разрешаются в Арбитражном суде Свердловской области.</w:t>
      </w:r>
    </w:p>
    <w:p w:rsidR="0063258A" w:rsidRDefault="0063258A" w:rsidP="00632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До передачи спора на разрешение Арбитражного суда Свердловской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ее получения. </w:t>
      </w:r>
    </w:p>
    <w:p w:rsidR="0063258A" w:rsidRDefault="0063258A" w:rsidP="0063258A">
      <w:pPr>
        <w:pStyle w:val="a3"/>
        <w:rPr>
          <w:bCs/>
        </w:rPr>
      </w:pPr>
    </w:p>
    <w:p w:rsidR="0063258A" w:rsidRDefault="0063258A" w:rsidP="0063258A">
      <w:pPr>
        <w:pStyle w:val="a3"/>
        <w:ind w:firstLineChars="100" w:firstLine="241"/>
        <w:jc w:val="center"/>
        <w:rPr>
          <w:b/>
          <w:bCs/>
        </w:rPr>
      </w:pPr>
      <w:r>
        <w:rPr>
          <w:b/>
          <w:bCs/>
        </w:rPr>
        <w:t xml:space="preserve">   11. Срок действия, порядок изменения Договора</w:t>
      </w:r>
    </w:p>
    <w:p w:rsidR="0063258A" w:rsidRDefault="0063258A" w:rsidP="0063258A">
      <w:pPr>
        <w:pStyle w:val="a3"/>
        <w:ind w:firstLineChars="100" w:firstLine="240"/>
        <w:jc w:val="center"/>
        <w:rPr>
          <w:bCs/>
        </w:rPr>
      </w:pPr>
    </w:p>
    <w:p w:rsidR="0063258A" w:rsidRDefault="0063258A" w:rsidP="0063258A">
      <w:pPr>
        <w:pStyle w:val="ConsPlusNormal"/>
        <w:tabs>
          <w:tab w:val="left" w:pos="142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Договор вступает в силу с «___» _____________ 2023г. и действует до «31»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63258A" w:rsidRDefault="0063258A" w:rsidP="00632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</w:t>
      </w:r>
    </w:p>
    <w:p w:rsidR="0063258A" w:rsidRDefault="0063258A" w:rsidP="0063258A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63258A" w:rsidRDefault="0063258A" w:rsidP="0063258A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12. Прочие условия</w:t>
      </w:r>
    </w:p>
    <w:p w:rsidR="0063258A" w:rsidRDefault="0063258A" w:rsidP="0063258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уведомления Сторон, связанные с исполнением настоящего Договора, направляются в письменной форме по почте заказным письмом с уведомлением и описью вложения по фактическому адресу Стороны, указанному в статье 13 настоящего Договора,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 подтверждения о получении уведомления.</w:t>
      </w:r>
    </w:p>
    <w:p w:rsidR="0063258A" w:rsidRDefault="0063258A" w:rsidP="0063258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12.2.  Договор составлен в 2 (двух) экземплярах, имеющих одинаковую юридическую силу, по одному экземпляру для каждой из Сторон.</w:t>
      </w:r>
    </w:p>
    <w:p w:rsidR="0063258A" w:rsidRDefault="0063258A" w:rsidP="0063258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3258A" w:rsidRDefault="0063258A" w:rsidP="0063258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 Неотъемлемыми частями Договора являются:</w:t>
      </w:r>
    </w:p>
    <w:p w:rsidR="0063258A" w:rsidRDefault="0063258A" w:rsidP="0063258A">
      <w:pPr>
        <w:numPr>
          <w:ilvl w:val="0"/>
          <w:numId w:val="2"/>
        </w:num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1 - Спецификация поставляемого товара.</w:t>
      </w:r>
    </w:p>
    <w:p w:rsidR="0063258A" w:rsidRDefault="0063258A" w:rsidP="0063258A">
      <w:pPr>
        <w:spacing w:after="0" w:line="240" w:lineRule="auto"/>
        <w:ind w:left="1320" w:right="-5"/>
        <w:rPr>
          <w:rFonts w:ascii="Times New Roman" w:hAnsi="Times New Roman"/>
          <w:bCs/>
          <w:sz w:val="24"/>
          <w:szCs w:val="24"/>
        </w:rPr>
      </w:pPr>
    </w:p>
    <w:p w:rsidR="0063258A" w:rsidRDefault="0063258A" w:rsidP="0063258A">
      <w:pPr>
        <w:ind w:left="360" w:right="-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 Адреса, реквизиты и подписи Сторон</w:t>
      </w:r>
    </w:p>
    <w:p w:rsidR="0063258A" w:rsidRDefault="0063258A" w:rsidP="0063258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</w:p>
    <w:tbl>
      <w:tblPr>
        <w:tblW w:w="9360" w:type="dxa"/>
        <w:tblInd w:w="559" w:type="dxa"/>
        <w:tblLook w:val="04A0"/>
      </w:tblPr>
      <w:tblGrid>
        <w:gridCol w:w="4500"/>
        <w:gridCol w:w="4860"/>
      </w:tblGrid>
      <w:tr w:rsidR="0063258A" w:rsidTr="0063258A">
        <w:trPr>
          <w:trHeight w:val="333"/>
        </w:trPr>
        <w:tc>
          <w:tcPr>
            <w:tcW w:w="4500" w:type="dxa"/>
            <w:hideMark/>
          </w:tcPr>
          <w:p w:rsidR="0063258A" w:rsidRDefault="0063258A">
            <w:pPr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4860" w:type="dxa"/>
            <w:hideMark/>
          </w:tcPr>
          <w:p w:rsidR="0063258A" w:rsidRDefault="006325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63258A" w:rsidTr="0063258A">
        <w:trPr>
          <w:trHeight w:val="75"/>
        </w:trPr>
        <w:tc>
          <w:tcPr>
            <w:tcW w:w="4500" w:type="dxa"/>
            <w:hideMark/>
          </w:tcPr>
          <w:p w:rsidR="0063258A" w:rsidRDefault="0063258A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АМТ-Партнер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3258A" w:rsidRDefault="0063258A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623400, г. Каменск-Уральский</w:t>
            </w:r>
          </w:p>
          <w:p w:rsidR="0063258A" w:rsidRDefault="0063258A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Каменская, д. 74 кв. 19</w:t>
            </w:r>
          </w:p>
          <w:p w:rsidR="0063258A" w:rsidRDefault="0063258A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ИНН\КПП 6612033363/661201001</w:t>
            </w:r>
          </w:p>
          <w:p w:rsidR="0063258A" w:rsidRDefault="0063258A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 1106612001682</w:t>
            </w:r>
          </w:p>
          <w:p w:rsidR="0063258A" w:rsidRDefault="0063258A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 40702810238010000241</w:t>
            </w:r>
          </w:p>
          <w:p w:rsidR="0063258A" w:rsidRDefault="0063258A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к/с 30101810100000000964</w:t>
            </w:r>
          </w:p>
          <w:p w:rsidR="0063258A" w:rsidRDefault="0063258A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 046577964</w:t>
            </w:r>
          </w:p>
          <w:p w:rsidR="0063258A" w:rsidRDefault="0063258A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Екатерибургский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АО «Альфа-банк»</w:t>
            </w:r>
          </w:p>
          <w:p w:rsidR="0063258A" w:rsidRDefault="0063258A">
            <w:pPr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 / ______________</w:t>
            </w:r>
          </w:p>
        </w:tc>
        <w:tc>
          <w:tcPr>
            <w:tcW w:w="4860" w:type="dxa"/>
          </w:tcPr>
          <w:p w:rsidR="0063258A" w:rsidRDefault="0063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«Кировградская детская художественная школа» </w:t>
            </w:r>
          </w:p>
          <w:p w:rsidR="0063258A" w:rsidRDefault="0063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6616003112/668201001   </w:t>
            </w:r>
          </w:p>
          <w:p w:rsidR="0063258A" w:rsidRDefault="0063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65744000</w:t>
            </w:r>
          </w:p>
          <w:p w:rsidR="0063258A" w:rsidRDefault="0063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1026601156130</w:t>
            </w:r>
          </w:p>
          <w:p w:rsidR="0063258A" w:rsidRDefault="0063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26439514</w:t>
            </w:r>
          </w:p>
          <w:p w:rsidR="0063258A" w:rsidRDefault="0063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30908140050 в УФК по Свердловской области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катеринбург</w:t>
            </w:r>
          </w:p>
          <w:p w:rsidR="0063258A" w:rsidRDefault="00632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получателя: Уральское ГУ БАНКА РОССИИ//УФК по Свердловской области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катеринбург</w:t>
            </w:r>
          </w:p>
          <w:p w:rsidR="0063258A" w:rsidRDefault="00632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03234643657440006200</w:t>
            </w:r>
          </w:p>
          <w:p w:rsidR="0063258A" w:rsidRDefault="0063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016577551</w:t>
            </w:r>
          </w:p>
          <w:p w:rsidR="0063258A" w:rsidRDefault="0063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Корреспондентский счет 40102810645370000054 </w:t>
            </w:r>
          </w:p>
          <w:p w:rsidR="0063258A" w:rsidRDefault="006325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00000000000000000155</w:t>
            </w: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_______________/_______________</w:t>
            </w:r>
          </w:p>
        </w:tc>
      </w:tr>
    </w:tbl>
    <w:p w:rsidR="0063258A" w:rsidRDefault="0063258A" w:rsidP="0063258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bCs/>
          <w:sz w:val="24"/>
          <w:szCs w:val="24"/>
        </w:rPr>
        <w:t>Подписано ЭЦП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Подписано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ЭЦП</w:t>
      </w:r>
    </w:p>
    <w:p w:rsidR="0063258A" w:rsidRDefault="0063258A" w:rsidP="0063258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3258A" w:rsidRDefault="0063258A" w:rsidP="0063258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63258A" w:rsidRDefault="0063258A" w:rsidP="0063258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Договору №____</w:t>
      </w:r>
    </w:p>
    <w:p w:rsidR="0063258A" w:rsidRDefault="0063258A" w:rsidP="0063258A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«____»_______2023 года</w:t>
      </w:r>
    </w:p>
    <w:p w:rsidR="0063258A" w:rsidRDefault="0063258A" w:rsidP="0063258A">
      <w:pPr>
        <w:jc w:val="right"/>
        <w:rPr>
          <w:rFonts w:ascii="Times New Roman" w:hAnsi="Times New Roman"/>
          <w:bCs/>
          <w:sz w:val="24"/>
          <w:szCs w:val="24"/>
        </w:rPr>
      </w:pPr>
    </w:p>
    <w:p w:rsidR="0063258A" w:rsidRDefault="0063258A" w:rsidP="00632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СПЕЦИФИКАЦИЯ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3258A" w:rsidRDefault="0063258A" w:rsidP="0063258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ДЛЯ ПОСТАВКИ В МАУ ДО «КДХШ»  (в соответствии с техническим заданием)</w:t>
      </w:r>
    </w:p>
    <w:p w:rsidR="0063258A" w:rsidRDefault="0063258A" w:rsidP="0063258A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258A" w:rsidRDefault="0063258A" w:rsidP="0063258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63258A">
          <w:pgSz w:w="11906" w:h="16838"/>
          <w:pgMar w:top="567" w:right="567" w:bottom="567" w:left="1134" w:header="709" w:footer="709" w:gutter="0"/>
          <w:cols w:space="720"/>
        </w:sectPr>
      </w:pPr>
    </w:p>
    <w:p w:rsidR="0063258A" w:rsidRDefault="0063258A" w:rsidP="0063258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Краткая характеристика объекта закупки.</w:t>
      </w:r>
    </w:p>
    <w:p w:rsidR="0063258A" w:rsidRDefault="0063258A" w:rsidP="0063258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требования к поставляемым товарам:</w:t>
      </w:r>
    </w:p>
    <w:p w:rsidR="0063258A" w:rsidRDefault="0063258A" w:rsidP="0063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1.1 Поставляемый товар должен соответствовать требованиям, установленным Заказчиком (государственным (ГОСТ) и отраслевым стандартам (ОСТ), техническим условиям (ТУ), иным документам, устанавливающим требования к качеству (комплектности) данного товара, а также специальным требованиям договора. </w:t>
      </w:r>
      <w:proofErr w:type="gramEnd"/>
    </w:p>
    <w:p w:rsidR="0063258A" w:rsidRDefault="0063258A" w:rsidP="0063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Качество и безопасность поставляемого товара должно соответствовать требованиям государственных стандартов, гигиеническим нормам или иной нормативно-технической документации. Документы, подтверждающие качество и безопасность поставляемого товара, передаются одновременно с товаром.</w:t>
      </w:r>
    </w:p>
    <w:p w:rsidR="0063258A" w:rsidRDefault="0063258A" w:rsidP="0063258A">
      <w:pPr>
        <w:pStyle w:val="Style62"/>
        <w:widowControl/>
        <w:ind w:left="706"/>
        <w:jc w:val="center"/>
        <w:rPr>
          <w:rStyle w:val="FontStyle178"/>
        </w:rPr>
      </w:pPr>
    </w:p>
    <w:p w:rsidR="0063258A" w:rsidRDefault="0063258A" w:rsidP="0063258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Описание объекта закупки: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8"/>
        <w:gridCol w:w="3743"/>
        <w:gridCol w:w="1134"/>
        <w:gridCol w:w="1134"/>
        <w:gridCol w:w="1134"/>
      </w:tblGrid>
      <w:tr w:rsidR="0063258A" w:rsidTr="0063258A">
        <w:trPr>
          <w:trHeight w:val="401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A" w:rsidRDefault="0063258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A" w:rsidRDefault="006325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A" w:rsidRDefault="006325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A" w:rsidRDefault="006325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A" w:rsidRDefault="0063258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63258A" w:rsidTr="0063258A">
        <w:trPr>
          <w:trHeight w:val="155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A" w:rsidRDefault="0063258A">
            <w:pPr>
              <w:rPr>
                <w:rStyle w:val="a8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sz w:val="24"/>
                <w:szCs w:val="24"/>
                <w:shd w:val="clear" w:color="auto" w:fill="FFFFFF"/>
              </w:rPr>
              <w:t xml:space="preserve">Муфельная печь </w:t>
            </w:r>
          </w:p>
          <w:p w:rsidR="0063258A" w:rsidRDefault="0063258A">
            <w:pPr>
              <w:rPr>
                <w:rFonts w:ascii="Times New Roman" w:hAnsi="Times New Roman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58A" w:rsidRDefault="00632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Объем – 36л.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Макс. температура – 1300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bCs/>
                <w:iCs/>
                <w:sz w:val="24"/>
                <w:szCs w:val="24"/>
              </w:rPr>
              <w:t>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Мощность – 4 кВт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Напряжение – 220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Нагревательные элементы – 3 стороны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рабочей камеры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): 400х300х300 мм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Материал муфеля – ШВПХ 550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Утеплитель - улучшенный аналог МКРР130 -      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Керабланкет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Материал спирали - Х23Ю5Т 2мм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Термопара – тип S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Контроллер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Термодат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14е1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Выносной пульт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Корпус – сталь окрашенная порошком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Внешние габариты, без учета выносного пульта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ВхШхГ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): 790х640х640 мм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Вес: 110 кг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Комплект документации:</w:t>
            </w:r>
          </w:p>
          <w:p w:rsidR="0063258A" w:rsidRDefault="0063258A">
            <w:pPr>
              <w:tabs>
                <w:tab w:val="left" w:pos="225"/>
              </w:tabs>
              <w:spacing w:before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Инструкция по эксплуатации 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соответствия</w:t>
            </w:r>
          </w:p>
          <w:p w:rsidR="0063258A" w:rsidRDefault="0063258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A" w:rsidRDefault="0063258A">
            <w:pPr>
              <w:ind w:left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3258A" w:rsidRDefault="0063258A">
            <w:pPr>
              <w:ind w:left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3258A" w:rsidRDefault="0063258A">
            <w:pPr>
              <w:ind w:left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3258A" w:rsidRDefault="0063258A">
            <w:pPr>
              <w:ind w:left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3258A" w:rsidRDefault="0063258A">
            <w:pPr>
              <w:ind w:left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3258A" w:rsidRDefault="0063258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A" w:rsidRDefault="0063258A" w:rsidP="0063258A">
            <w:pPr>
              <w:ind w:left="-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A" w:rsidRDefault="0063258A" w:rsidP="0063258A">
            <w:pPr>
              <w:ind w:left="-10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120000,00</w:t>
            </w:r>
          </w:p>
        </w:tc>
      </w:tr>
      <w:tr w:rsidR="0063258A" w:rsidTr="0063258A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A" w:rsidRDefault="006325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Лещадка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(полка для обжига)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A" w:rsidRDefault="0063258A">
            <w:pPr>
              <w:tabs>
                <w:tab w:val="left" w:pos="225"/>
                <w:tab w:val="left" w:pos="2146"/>
              </w:tabs>
              <w:spacing w:before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284х220х12мм,  1300</w:t>
            </w:r>
            <w:proofErr w:type="gramStart"/>
            <w:r>
              <w:rPr>
                <w:rFonts w:ascii="Cambria Math" w:hAnsi="Cambria Math" w:cs="Cambria Math"/>
                <w:bCs/>
                <w:iCs/>
                <w:sz w:val="24"/>
                <w:szCs w:val="24"/>
              </w:rPr>
              <w:t>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A" w:rsidRDefault="0063258A">
            <w:pPr>
              <w:tabs>
                <w:tab w:val="left" w:pos="225"/>
                <w:tab w:val="left" w:pos="2146"/>
              </w:tabs>
              <w:spacing w:before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A" w:rsidRDefault="00E95F21">
            <w:pPr>
              <w:tabs>
                <w:tab w:val="left" w:pos="225"/>
                <w:tab w:val="left" w:pos="2146"/>
              </w:tabs>
              <w:spacing w:before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A" w:rsidRDefault="00E95F21">
            <w:pPr>
              <w:tabs>
                <w:tab w:val="left" w:pos="225"/>
                <w:tab w:val="left" w:pos="2146"/>
              </w:tabs>
              <w:spacing w:before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16560,00</w:t>
            </w:r>
          </w:p>
        </w:tc>
      </w:tr>
      <w:tr w:rsidR="0063258A" w:rsidTr="0063258A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A" w:rsidRDefault="0063258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обжига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A" w:rsidRDefault="0063258A">
            <w:pPr>
              <w:tabs>
                <w:tab w:val="left" w:pos="225"/>
                <w:tab w:val="left" w:pos="2146"/>
              </w:tabs>
              <w:spacing w:before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  <w:proofErr w:type="gramStart"/>
            <w:r>
              <w:rPr>
                <w:rFonts w:ascii="Cambria Math" w:hAnsi="Cambria Math" w:cs="Cambria Math"/>
                <w:bCs/>
                <w:iCs/>
                <w:sz w:val="24"/>
                <w:szCs w:val="24"/>
              </w:rPr>
              <w:t>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150мм,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A" w:rsidRDefault="0063258A">
            <w:pPr>
              <w:tabs>
                <w:tab w:val="left" w:pos="225"/>
                <w:tab w:val="left" w:pos="2146"/>
              </w:tabs>
              <w:spacing w:before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A" w:rsidRDefault="00E95F21">
            <w:pPr>
              <w:tabs>
                <w:tab w:val="left" w:pos="225"/>
                <w:tab w:val="left" w:pos="2146"/>
              </w:tabs>
              <w:spacing w:before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A" w:rsidRDefault="00E95F21">
            <w:pPr>
              <w:tabs>
                <w:tab w:val="left" w:pos="225"/>
                <w:tab w:val="left" w:pos="2146"/>
              </w:tabs>
              <w:spacing w:before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22800,00</w:t>
            </w:r>
          </w:p>
        </w:tc>
      </w:tr>
    </w:tbl>
    <w:p w:rsidR="0063258A" w:rsidRDefault="00E95F21" w:rsidP="0063258A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ИТОГО: 159360,00 (сто пятьдесят девять тысяч триста шестьдесят) рублей.</w:t>
      </w:r>
    </w:p>
    <w:p w:rsidR="0063258A" w:rsidRDefault="0063258A" w:rsidP="0063258A">
      <w:pPr>
        <w:rPr>
          <w:rFonts w:ascii="Times New Roman" w:hAnsi="Times New Roman"/>
          <w:sz w:val="24"/>
          <w:szCs w:val="24"/>
        </w:rPr>
      </w:pPr>
    </w:p>
    <w:p w:rsidR="0063258A" w:rsidRDefault="0063258A" w:rsidP="0063258A">
      <w:pPr>
        <w:pStyle w:val="Style62"/>
        <w:widowControl/>
        <w:rPr>
          <w:rStyle w:val="FontStyle178"/>
        </w:rPr>
      </w:pPr>
    </w:p>
    <w:p w:rsidR="0063258A" w:rsidRDefault="0063258A" w:rsidP="0063258A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должен быть сертифицирован в соответствии с действующим законодательством, новым (год изготовления не ранее 2022 - 2023г.), не бывшим в употреблении, свободным от прав третьих лиц, упакованным в соответствии с требованиями к таре по данному оборудованию, в полной комплектации.</w:t>
      </w:r>
    </w:p>
    <w:p w:rsidR="0063258A" w:rsidRDefault="0063258A" w:rsidP="006325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бесплатное гарантийное обслуживание поставленного Товара в течение 12 месяцев с момента ввода в эксплуатацию, если больший срок не предусмотрен производителем. Гарантийный ремонт в течение всего гарантийного срока в 100% объеме осуществляется силами и средствами Поставщика.</w:t>
      </w:r>
    </w:p>
    <w:p w:rsidR="0063258A" w:rsidRDefault="0063258A" w:rsidP="006325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Сопутствующие услуги: доставка до места складирования, подъем на 1 этаж, сборка.</w:t>
      </w:r>
    </w:p>
    <w:p w:rsidR="0063258A" w:rsidRDefault="0063258A" w:rsidP="006325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товары должны поставляться в заводской упаковке, исключающей их повреждение, порчу. Упаковка должна обеспечить сохранность товара при отгрузке, перевозке и хранении. В каждую упаковку вкладывается упаковочный лист с указанием номера договора, номера коробки, наименования товара, количества изделий в упаковке, Заказчика, адреса и наименования поставщика.</w:t>
      </w:r>
    </w:p>
    <w:p w:rsidR="0063258A" w:rsidRDefault="0063258A" w:rsidP="006325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258A" w:rsidRDefault="0063258A" w:rsidP="0063258A">
      <w:pPr>
        <w:spacing w:after="0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160" w:vertAnchor="text" w:horzAnchor="page" w:tblpX="1344" w:tblpY="95"/>
        <w:tblW w:w="9830" w:type="dxa"/>
        <w:tblLook w:val="01E0"/>
      </w:tblPr>
      <w:tblGrid>
        <w:gridCol w:w="4915"/>
        <w:gridCol w:w="290"/>
        <w:gridCol w:w="4625"/>
      </w:tblGrid>
      <w:tr w:rsidR="0063258A" w:rsidTr="0063258A">
        <w:trPr>
          <w:trHeight w:val="2151"/>
        </w:trPr>
        <w:tc>
          <w:tcPr>
            <w:tcW w:w="4915" w:type="dxa"/>
          </w:tcPr>
          <w:p w:rsidR="0063258A" w:rsidRDefault="006325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Заказчика</w:t>
            </w:r>
          </w:p>
          <w:p w:rsidR="0063258A" w:rsidRDefault="0063258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258A" w:rsidRDefault="006325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63258A" w:rsidRDefault="006325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8A" w:rsidRDefault="006325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8A" w:rsidRDefault="006325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 И.О. Фамилия</w:t>
            </w:r>
          </w:p>
          <w:p w:rsidR="0063258A" w:rsidRDefault="006325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Подписывается  ЭЦП</w:t>
            </w:r>
          </w:p>
        </w:tc>
        <w:tc>
          <w:tcPr>
            <w:tcW w:w="290" w:type="dxa"/>
          </w:tcPr>
          <w:p w:rsidR="0063258A" w:rsidRDefault="0063258A">
            <w:pPr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63258A" w:rsidRDefault="006325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Поставщика</w:t>
            </w:r>
          </w:p>
          <w:p w:rsidR="0063258A" w:rsidRDefault="006325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8A" w:rsidRDefault="006325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  <w:p w:rsidR="0063258A" w:rsidRDefault="006325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8A" w:rsidRDefault="006325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258A" w:rsidRDefault="006325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 И.О. Фамилия</w:t>
            </w:r>
          </w:p>
          <w:p w:rsidR="0063258A" w:rsidRDefault="0063258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Подписывается  ЭЦП</w:t>
            </w:r>
          </w:p>
        </w:tc>
      </w:tr>
    </w:tbl>
    <w:p w:rsidR="0063258A" w:rsidRDefault="0063258A" w:rsidP="00632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258A" w:rsidRDefault="0063258A" w:rsidP="0063258A">
      <w:pPr>
        <w:tabs>
          <w:tab w:val="left" w:pos="10365"/>
        </w:tabs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63258A" w:rsidRDefault="0063258A" w:rsidP="00632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258A" w:rsidRDefault="0063258A" w:rsidP="00632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4FC8" w:rsidRDefault="00E95F21"/>
    <w:sectPr w:rsidR="003E4FC8" w:rsidSect="00D8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7B53"/>
    <w:multiLevelType w:val="hybridMultilevel"/>
    <w:tmpl w:val="25A6C26E"/>
    <w:lvl w:ilvl="0" w:tplc="8A043CB6">
      <w:start w:val="1"/>
      <w:numFmt w:val="decimal"/>
      <w:isLgl/>
      <w:lvlText w:val="2.%1."/>
      <w:lvlJc w:val="left"/>
      <w:pPr>
        <w:tabs>
          <w:tab w:val="num" w:pos="1800"/>
        </w:tabs>
        <w:ind w:left="1800" w:hanging="720"/>
      </w:pPr>
      <w:rPr>
        <w:i w:val="0"/>
        <w:iCs w:val="0"/>
        <w:color w:val="auto"/>
      </w:rPr>
    </w:lvl>
    <w:lvl w:ilvl="1" w:tplc="2A7C1DA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A454E">
      <w:start w:val="1"/>
      <w:numFmt w:val="decimal"/>
      <w:isLgl/>
      <w:lvlText w:val="6.%3."/>
      <w:lvlJc w:val="left"/>
      <w:pPr>
        <w:tabs>
          <w:tab w:val="num" w:pos="2700"/>
        </w:tabs>
        <w:ind w:left="2700" w:hanging="720"/>
      </w:pPr>
    </w:lvl>
    <w:lvl w:ilvl="3" w:tplc="2B384EC2">
      <w:start w:val="1"/>
      <w:numFmt w:val="decimal"/>
      <w:isLgl/>
      <w:lvlText w:val="5.1.%4."/>
      <w:lvlJc w:val="left"/>
      <w:pPr>
        <w:tabs>
          <w:tab w:val="num" w:pos="3240"/>
        </w:tabs>
        <w:ind w:left="3240" w:hanging="72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F3478"/>
    <w:multiLevelType w:val="hybridMultilevel"/>
    <w:tmpl w:val="06DECDE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8A"/>
    <w:rsid w:val="005F771D"/>
    <w:rsid w:val="0063258A"/>
    <w:rsid w:val="00A25454"/>
    <w:rsid w:val="00D82C05"/>
    <w:rsid w:val="00E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258A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258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3258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6325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325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62">
    <w:name w:val="Style62"/>
    <w:basedOn w:val="a"/>
    <w:rsid w:val="0063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63258A"/>
    <w:rPr>
      <w:rFonts w:ascii="Times New Roman" w:hAnsi="Times New Roman" w:cs="Times New Roman" w:hint="default"/>
      <w:b/>
      <w:bCs/>
      <w:color w:val="008000"/>
    </w:rPr>
  </w:style>
  <w:style w:type="character" w:customStyle="1" w:styleId="FontStyle178">
    <w:name w:val="Font Style178"/>
    <w:rsid w:val="0063258A"/>
    <w:rPr>
      <w:rFonts w:ascii="Times New Roman" w:hAnsi="Times New Roman" w:cs="Times New Roman" w:hint="default"/>
      <w:color w:val="000000"/>
      <w:sz w:val="28"/>
    </w:rPr>
  </w:style>
  <w:style w:type="character" w:styleId="a8">
    <w:name w:val="Strong"/>
    <w:basedOn w:val="a0"/>
    <w:uiPriority w:val="22"/>
    <w:qFormat/>
    <w:rsid w:val="00632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4.0/" TargetMode="External"/><Relationship Id="rId5" Type="http://schemas.openxmlformats.org/officeDocument/2006/relationships/hyperlink" Target="garantf1://10064072.1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2023-03-24T10:57:00Z</dcterms:created>
  <dcterms:modified xsi:type="dcterms:W3CDTF">2023-03-24T11:10:00Z</dcterms:modified>
</cp:coreProperties>
</file>